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AB" w:rsidRPr="003075C2" w:rsidRDefault="00CD01AB" w:rsidP="00CD01AB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3075C2">
        <w:rPr>
          <w:rFonts w:ascii="Arial" w:hAnsi="Arial" w:cs="Arial"/>
          <w:b/>
          <w:bCs/>
          <w:color w:val="000000"/>
          <w:u w:val="single"/>
          <w:lang w:eastAsia="es-AR"/>
        </w:rPr>
        <w:t>La literatura un puente para abrir nuestra imaginación y despertar nuestro escritor interior.</w:t>
      </w:r>
    </w:p>
    <w:p w:rsidR="00D81600" w:rsidRDefault="00D81600" w:rsidP="00D81600">
      <w:pPr>
        <w:rPr>
          <w:rFonts w:ascii="Arial" w:hAnsi="Arial" w:cs="Arial"/>
          <w:b/>
        </w:rPr>
      </w:pPr>
    </w:p>
    <w:p w:rsidR="00D81600" w:rsidRPr="00CD01AB" w:rsidRDefault="00D81600" w:rsidP="00D81600">
      <w:pPr>
        <w:rPr>
          <w:rFonts w:ascii="Arial" w:hAnsi="Arial" w:cs="Arial"/>
        </w:rPr>
      </w:pPr>
      <w:r w:rsidRPr="00CD01AB">
        <w:rPr>
          <w:rFonts w:ascii="Arial" w:hAnsi="Arial" w:cs="Arial"/>
        </w:rPr>
        <w:t>Nombre y Apellido</w:t>
      </w:r>
      <w:r w:rsidR="00CD01AB">
        <w:rPr>
          <w:rFonts w:ascii="Arial" w:hAnsi="Arial" w:cs="Arial"/>
        </w:rPr>
        <w:t xml:space="preserve">: </w:t>
      </w:r>
      <w:proofErr w:type="spellStart"/>
      <w:r w:rsidR="00CD01AB">
        <w:rPr>
          <w:rFonts w:ascii="Arial" w:hAnsi="Arial" w:cs="Arial"/>
        </w:rPr>
        <w:t>Fleitas</w:t>
      </w:r>
      <w:proofErr w:type="spellEnd"/>
      <w:r w:rsidR="00CD01AB">
        <w:rPr>
          <w:rFonts w:ascii="Arial" w:hAnsi="Arial" w:cs="Arial"/>
        </w:rPr>
        <w:t xml:space="preserve"> Lidia Gabriela</w:t>
      </w:r>
    </w:p>
    <w:p w:rsidR="00D81600" w:rsidRPr="00CD01AB" w:rsidRDefault="00D81600" w:rsidP="00D81600">
      <w:pPr>
        <w:rPr>
          <w:rFonts w:ascii="Arial" w:hAnsi="Arial" w:cs="Arial"/>
        </w:rPr>
      </w:pPr>
      <w:r w:rsidRPr="00CD01AB">
        <w:rPr>
          <w:rFonts w:ascii="Arial" w:hAnsi="Arial" w:cs="Arial"/>
        </w:rPr>
        <w:t>Institución</w:t>
      </w:r>
      <w:r w:rsidR="00CD01AB">
        <w:rPr>
          <w:rFonts w:ascii="Arial" w:hAnsi="Arial" w:cs="Arial"/>
        </w:rPr>
        <w:t>: Sedes</w:t>
      </w:r>
    </w:p>
    <w:p w:rsidR="00D81600" w:rsidRPr="00CD01AB" w:rsidRDefault="00BB4CFD" w:rsidP="00D81600">
      <w:pPr>
        <w:rPr>
          <w:rFonts w:ascii="Arial" w:hAnsi="Arial" w:cs="Arial"/>
        </w:rPr>
      </w:pPr>
      <w:hyperlink r:id="rId4" w:history="1">
        <w:r w:rsidR="00D81600" w:rsidRPr="00CD01AB">
          <w:rPr>
            <w:rStyle w:val="Hipervnculo"/>
            <w:rFonts w:ascii="Arial" w:hAnsi="Arial" w:cs="Arial"/>
            <w:color w:val="auto"/>
            <w:u w:val="none"/>
          </w:rPr>
          <w:t>Correo</w:t>
        </w:r>
      </w:hyperlink>
      <w:r w:rsidR="00CD01AB">
        <w:rPr>
          <w:rStyle w:val="Hipervnculo"/>
          <w:rFonts w:ascii="Arial" w:hAnsi="Arial" w:cs="Arial"/>
          <w:color w:val="auto"/>
          <w:u w:val="none"/>
        </w:rPr>
        <w:t>: lidiagfleitas@gmail.com</w:t>
      </w:r>
    </w:p>
    <w:p w:rsidR="00D81600" w:rsidRPr="00CD01AB" w:rsidRDefault="00D81600" w:rsidP="00D81600">
      <w:pPr>
        <w:rPr>
          <w:rFonts w:ascii="Arial" w:hAnsi="Arial" w:cs="Arial"/>
          <w:bCs/>
          <w:color w:val="000000"/>
          <w:lang w:eastAsia="es-AR"/>
        </w:rPr>
      </w:pPr>
      <w:r w:rsidRPr="00CD01AB">
        <w:rPr>
          <w:rFonts w:ascii="Arial" w:hAnsi="Arial" w:cs="Arial"/>
          <w:bCs/>
          <w:color w:val="000000"/>
          <w:lang w:eastAsia="es-AR"/>
        </w:rPr>
        <w:t>Eje al que corresponde</w:t>
      </w:r>
      <w:r w:rsidR="003075C2">
        <w:rPr>
          <w:rFonts w:ascii="Arial" w:hAnsi="Arial" w:cs="Arial"/>
          <w:bCs/>
          <w:color w:val="000000"/>
          <w:lang w:eastAsia="es-AR"/>
        </w:rPr>
        <w:t>: Lectura y escritura.</w:t>
      </w:r>
    </w:p>
    <w:p w:rsidR="00D81600" w:rsidRDefault="00D81600" w:rsidP="00D81600">
      <w:pPr>
        <w:rPr>
          <w:rFonts w:ascii="Arial" w:hAnsi="Arial" w:cs="Arial"/>
          <w:bCs/>
          <w:color w:val="000000"/>
          <w:lang w:eastAsia="es-AR"/>
        </w:rPr>
      </w:pPr>
      <w:r w:rsidRPr="00CD01AB">
        <w:rPr>
          <w:rFonts w:ascii="Arial" w:hAnsi="Arial" w:cs="Arial"/>
          <w:bCs/>
          <w:color w:val="000000"/>
          <w:lang w:eastAsia="es-AR"/>
        </w:rPr>
        <w:t xml:space="preserve">Resumen: </w:t>
      </w:r>
    </w:p>
    <w:p w:rsidR="00CD01AB" w:rsidRDefault="00CD01AB" w:rsidP="003075C2">
      <w:pPr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</w:rPr>
        <w:t>Se abordará el trabajo realizado con los alumnos de segundo año del profesorado de inglés de la asignatura didáctica, en el marco del proyecto de formación del lector. Esta experiencia aborda</w:t>
      </w:r>
      <w:r w:rsidRPr="005B7B70">
        <w:rPr>
          <w:rFonts w:ascii="Arial" w:hAnsi="Arial" w:cs="Arial"/>
          <w:color w:val="000000"/>
          <w:lang w:eastAsia="es-AR"/>
        </w:rPr>
        <w:t xml:space="preserve"> la literatura como motivación para el aprendizaje de los contenidos específicos tanto en el plano personal como didáctico del futuro profesor</w:t>
      </w:r>
      <w:r>
        <w:rPr>
          <w:rFonts w:ascii="Arial" w:hAnsi="Arial" w:cs="Arial"/>
          <w:color w:val="000000"/>
          <w:lang w:eastAsia="es-AR"/>
        </w:rPr>
        <w:t>.</w:t>
      </w:r>
    </w:p>
    <w:p w:rsidR="00CD01AB" w:rsidRDefault="00CD01AB" w:rsidP="003075C2">
      <w:pPr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 xml:space="preserve">A lo largo del relato de la experiencia se comentaran diferentes tipos de actividades </w:t>
      </w:r>
      <w:r w:rsidR="003075C2">
        <w:rPr>
          <w:rFonts w:ascii="Arial" w:hAnsi="Arial" w:cs="Arial"/>
          <w:color w:val="000000"/>
          <w:lang w:eastAsia="es-AR"/>
        </w:rPr>
        <w:t>que se pueden desarrollar para despertar en cada alumno ese escritor dormido. Se brindarán actividades aplicables en diferentes asignaturas y niveles escolares.</w:t>
      </w:r>
    </w:p>
    <w:p w:rsidR="00CD01AB" w:rsidRDefault="00CD01AB" w:rsidP="00D81600">
      <w:pPr>
        <w:rPr>
          <w:rFonts w:ascii="Arial" w:hAnsi="Arial" w:cs="Arial"/>
          <w:color w:val="000000"/>
          <w:lang w:eastAsia="es-AR"/>
        </w:rPr>
      </w:pPr>
    </w:p>
    <w:p w:rsidR="00D81600" w:rsidRPr="00CD01AB" w:rsidRDefault="00D81600" w:rsidP="00D81600">
      <w:pPr>
        <w:spacing w:line="360" w:lineRule="auto"/>
        <w:jc w:val="both"/>
        <w:rPr>
          <w:rFonts w:ascii="Arial" w:hAnsi="Arial" w:cs="Arial"/>
        </w:rPr>
      </w:pPr>
      <w:r w:rsidRPr="00CD01AB">
        <w:rPr>
          <w:rFonts w:ascii="Arial" w:hAnsi="Arial" w:cs="Arial"/>
        </w:rPr>
        <w:t>Palabras-clave</w:t>
      </w:r>
      <w:r w:rsidR="003075C2" w:rsidRPr="00CD01AB">
        <w:rPr>
          <w:rFonts w:ascii="Arial" w:hAnsi="Arial" w:cs="Arial"/>
        </w:rPr>
        <w:t xml:space="preserve">: </w:t>
      </w:r>
      <w:r w:rsidR="003075C2">
        <w:rPr>
          <w:rFonts w:ascii="Arial" w:hAnsi="Arial" w:cs="Arial"/>
        </w:rPr>
        <w:t>literatura- secundario- terciario- actividades- escritores-</w:t>
      </w:r>
    </w:p>
    <w:p w:rsidR="00D81600" w:rsidRPr="003F0C75" w:rsidRDefault="00D81600" w:rsidP="00D81600">
      <w:pPr>
        <w:jc w:val="center"/>
        <w:rPr>
          <w:rFonts w:ascii="Arial" w:hAnsi="Arial" w:cs="Arial"/>
          <w:b/>
          <w:sz w:val="48"/>
          <w:szCs w:val="48"/>
        </w:rPr>
      </w:pPr>
    </w:p>
    <w:p w:rsidR="00D81600" w:rsidRPr="00D81600" w:rsidRDefault="00D81600">
      <w:pPr>
        <w:rPr>
          <w:rFonts w:ascii="Arial" w:hAnsi="Arial" w:cs="Arial"/>
        </w:rPr>
      </w:pPr>
    </w:p>
    <w:sectPr w:rsidR="00D81600" w:rsidRPr="00D81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00"/>
    <w:rsid w:val="0002061E"/>
    <w:rsid w:val="003075C2"/>
    <w:rsid w:val="003A609E"/>
    <w:rsid w:val="007970B7"/>
    <w:rsid w:val="00CD01AB"/>
    <w:rsid w:val="00D8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57959B-E75C-4310-A0ED-779577B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00"/>
    <w:pPr>
      <w:spacing w:after="160" w:line="259" w:lineRule="auto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81600"/>
    <w:rPr>
      <w:rFonts w:cs="Times New Roman"/>
      <w:color w:val="0563C1"/>
      <w:u w:val="single"/>
    </w:rPr>
  </w:style>
  <w:style w:type="paragraph" w:styleId="NormalWeb">
    <w:name w:val="Normal (Web)"/>
    <w:basedOn w:val="Normal"/>
    <w:semiHidden/>
    <w:rsid w:val="00D816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816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groscasanov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Casanova</dc:creator>
  <cp:lastModifiedBy>Sedes</cp:lastModifiedBy>
  <cp:revision>2</cp:revision>
  <dcterms:created xsi:type="dcterms:W3CDTF">2019-08-15T23:16:00Z</dcterms:created>
  <dcterms:modified xsi:type="dcterms:W3CDTF">2019-08-15T23:16:00Z</dcterms:modified>
</cp:coreProperties>
</file>